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55CC" w14:textId="36CF9A9C" w:rsidR="003C3A64" w:rsidRPr="009D2834" w:rsidRDefault="004D6DE3" w:rsidP="00950A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D2834">
        <w:rPr>
          <w:rFonts w:ascii="Times New Roman" w:hAnsi="Times New Roman" w:cs="Times New Roman"/>
        </w:rPr>
        <w:t>Technology, Freedom, and the New Globalization | Bibliography</w:t>
      </w:r>
    </w:p>
    <w:p w14:paraId="445773F2" w14:textId="666B9C9F" w:rsidR="004D6DE3" w:rsidRPr="009D2834" w:rsidRDefault="004D6DE3" w:rsidP="009D28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834">
        <w:rPr>
          <w:rFonts w:ascii="Times New Roman" w:hAnsi="Times New Roman" w:cs="Times New Roman"/>
          <w:sz w:val="20"/>
          <w:szCs w:val="20"/>
        </w:rPr>
        <w:t>Dan Churchwell, M.A.</w:t>
      </w:r>
    </w:p>
    <w:p w14:paraId="0366D3C7" w14:textId="7F0AA65B" w:rsidR="009D2834" w:rsidRDefault="004D6DE3" w:rsidP="009D28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2834">
        <w:rPr>
          <w:rFonts w:ascii="Times New Roman" w:hAnsi="Times New Roman" w:cs="Times New Roman"/>
          <w:sz w:val="20"/>
          <w:szCs w:val="20"/>
        </w:rPr>
        <w:t>Director of Programs &amp; Education – Acton Institute</w:t>
      </w:r>
    </w:p>
    <w:p w14:paraId="5BB5A21F" w14:textId="77777777" w:rsidR="009D2834" w:rsidRPr="009D2834" w:rsidRDefault="009D2834" w:rsidP="009D283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ED7629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Borgmann, A. (1984).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Technology and the Character of Contemporary Life: A Philosophical Inquiry</w:t>
      </w:r>
      <w:r w:rsidRPr="00324C1B">
        <w:rPr>
          <w:rFonts w:ascii="Times New Roman" w:hAnsi="Times New Roman" w:cs="Times New Roman"/>
          <w:sz w:val="18"/>
          <w:szCs w:val="18"/>
        </w:rPr>
        <w:t xml:space="preserve">. The University of Chicago Press. </w:t>
      </w:r>
    </w:p>
    <w:p w14:paraId="69E510B3" w14:textId="494C57D1" w:rsidR="004D6DE3" w:rsidRPr="00324C1B" w:rsidRDefault="009D2834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Cowan, R.S. (1983).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 xml:space="preserve">More Work for Mother: The Ironies of Household Technology from the </w:t>
      </w:r>
      <w:proofErr w:type="gramStart"/>
      <w:r w:rsidRPr="00324C1B">
        <w:rPr>
          <w:rFonts w:ascii="Times New Roman" w:hAnsi="Times New Roman" w:cs="Times New Roman"/>
          <w:i/>
          <w:iCs/>
          <w:sz w:val="18"/>
          <w:szCs w:val="18"/>
        </w:rPr>
        <w:t>Open Hearth</w:t>
      </w:r>
      <w:proofErr w:type="gramEnd"/>
      <w:r w:rsidRPr="00324C1B">
        <w:rPr>
          <w:rFonts w:ascii="Times New Roman" w:hAnsi="Times New Roman" w:cs="Times New Roman"/>
          <w:i/>
          <w:iCs/>
          <w:sz w:val="18"/>
          <w:szCs w:val="18"/>
        </w:rPr>
        <w:t xml:space="preserve"> t the Microwave. </w:t>
      </w:r>
      <w:r w:rsidRPr="00324C1B">
        <w:rPr>
          <w:rFonts w:ascii="Times New Roman" w:hAnsi="Times New Roman" w:cs="Times New Roman"/>
          <w:sz w:val="18"/>
          <w:szCs w:val="18"/>
        </w:rPr>
        <w:t xml:space="preserve">Basic Books. </w:t>
      </w:r>
    </w:p>
    <w:p w14:paraId="44F13CF1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Crawford, K. (2022).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Atlas of AI: Power, Politics, and the Planetary Costs of Artificial Intelligence</w:t>
      </w:r>
      <w:r w:rsidRPr="00324C1B">
        <w:rPr>
          <w:rFonts w:ascii="Times New Roman" w:hAnsi="Times New Roman" w:cs="Times New Roman"/>
          <w:sz w:val="18"/>
          <w:szCs w:val="18"/>
        </w:rPr>
        <w:t xml:space="preserve">. Yale University Press. </w:t>
      </w:r>
    </w:p>
    <w:p w14:paraId="0A55BEED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Dyer, J. (2011).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From the Garden to the City: The Redeeming and Corrupting Power of Technology</w:t>
      </w:r>
      <w:r w:rsidRPr="00324C1B">
        <w:rPr>
          <w:rFonts w:ascii="Times New Roman" w:hAnsi="Times New Roman" w:cs="Times New Roman"/>
          <w:sz w:val="18"/>
          <w:szCs w:val="18"/>
        </w:rPr>
        <w:t xml:space="preserve">. Kregel Publications. </w:t>
      </w:r>
    </w:p>
    <w:p w14:paraId="7A60B425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Frey, C.B. (2019).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Technology Trap: Capital, Labor, and Power in the Age of Automation</w:t>
      </w:r>
      <w:r w:rsidRPr="00324C1B">
        <w:rPr>
          <w:rFonts w:ascii="Times New Roman" w:hAnsi="Times New Roman" w:cs="Times New Roman"/>
          <w:sz w:val="18"/>
          <w:szCs w:val="18"/>
        </w:rPr>
        <w:t xml:space="preserve">. Princeton University Press. </w:t>
      </w:r>
    </w:p>
    <w:p w14:paraId="5C11CE36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Frischmann, B., Selinger, E. (2018).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Re-Engineering Humanity</w:t>
      </w:r>
      <w:r w:rsidRPr="00324C1B">
        <w:rPr>
          <w:rFonts w:ascii="Times New Roman" w:hAnsi="Times New Roman" w:cs="Times New Roman"/>
          <w:sz w:val="18"/>
          <w:szCs w:val="18"/>
        </w:rPr>
        <w:t xml:space="preserve">. Cambridge University Press. </w:t>
      </w:r>
    </w:p>
    <w:p w14:paraId="6C3CA454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Gay, C.G. (2018).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Modern Technology and the Human Future: A Christian Appraisal</w:t>
      </w:r>
      <w:r w:rsidRPr="00324C1B">
        <w:rPr>
          <w:rFonts w:ascii="Times New Roman" w:hAnsi="Times New Roman" w:cs="Times New Roman"/>
          <w:sz w:val="18"/>
          <w:szCs w:val="18"/>
        </w:rPr>
        <w:t xml:space="preserve">. InterVarsity Press. </w:t>
      </w:r>
    </w:p>
    <w:p w14:paraId="66D381DB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bookmarkStart w:id="0" w:name="_Hlk169168407"/>
      <w:r w:rsidRPr="00324C1B">
        <w:rPr>
          <w:rFonts w:ascii="Times New Roman" w:hAnsi="Times New Roman" w:cs="Times New Roman"/>
          <w:sz w:val="18"/>
          <w:szCs w:val="18"/>
        </w:rPr>
        <w:t xml:space="preserve">Gordon, R.J. (2016).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 xml:space="preserve">The Rise and Fall of American Growth: The U.S Standard of Living since the Civil War. </w:t>
      </w:r>
      <w:r w:rsidRPr="00324C1B">
        <w:rPr>
          <w:rFonts w:ascii="Times New Roman" w:hAnsi="Times New Roman" w:cs="Times New Roman"/>
          <w:sz w:val="18"/>
          <w:szCs w:val="18"/>
        </w:rPr>
        <w:t xml:space="preserve">Princeton University Press. </w:t>
      </w:r>
    </w:p>
    <w:bookmarkEnd w:id="0"/>
    <w:p w14:paraId="717BCEC9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Grant, G. (1969).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Technology and Empire: Perspectives on North America.</w:t>
      </w:r>
      <w:r w:rsidRPr="00324C1B">
        <w:rPr>
          <w:rFonts w:ascii="Times New Roman" w:hAnsi="Times New Roman" w:cs="Times New Roman"/>
          <w:sz w:val="18"/>
          <w:szCs w:val="18"/>
        </w:rPr>
        <w:t xml:space="preserve"> House of Anansi Press. </w:t>
      </w:r>
    </w:p>
    <w:p w14:paraId="61EF21A9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Illich, I. (2009).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Shadow Work</w:t>
      </w:r>
      <w:r w:rsidRPr="00324C1B">
        <w:rPr>
          <w:rFonts w:ascii="Times New Roman" w:hAnsi="Times New Roman" w:cs="Times New Roman"/>
          <w:sz w:val="18"/>
          <w:szCs w:val="18"/>
        </w:rPr>
        <w:t xml:space="preserve">. Marion Boyars Publishers Ltd. </w:t>
      </w:r>
    </w:p>
    <w:p w14:paraId="0EAE080C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Levinson, M. (2020).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Outside the Box: How Globalization Changed from Moving Stuff to Spreading Ideas</w:t>
      </w:r>
      <w:r w:rsidRPr="00324C1B">
        <w:rPr>
          <w:rFonts w:ascii="Times New Roman" w:hAnsi="Times New Roman" w:cs="Times New Roman"/>
          <w:sz w:val="18"/>
          <w:szCs w:val="18"/>
        </w:rPr>
        <w:t xml:space="preserve">. Princeton University Press. </w:t>
      </w:r>
    </w:p>
    <w:p w14:paraId="4577801D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Levinson, M. (2016).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Box: How the Shipping Container Made the World Smaller and the World Economy Bigger</w:t>
      </w:r>
      <w:r w:rsidRPr="00324C1B">
        <w:rPr>
          <w:rFonts w:ascii="Times New Roman" w:hAnsi="Times New Roman" w:cs="Times New Roman"/>
          <w:sz w:val="18"/>
          <w:szCs w:val="18"/>
        </w:rPr>
        <w:t xml:space="preserve">. Princeton University Press. </w:t>
      </w:r>
    </w:p>
    <w:p w14:paraId="7FA9BC7A" w14:textId="28FCDF6C" w:rsidR="009D2834" w:rsidRPr="00324C1B" w:rsidRDefault="00790793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Lewis, C.S. (1996).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Abolition of Man.</w:t>
      </w:r>
      <w:r w:rsidRPr="00324C1B">
        <w:rPr>
          <w:rFonts w:ascii="Times New Roman" w:hAnsi="Times New Roman" w:cs="Times New Roman"/>
          <w:sz w:val="18"/>
          <w:szCs w:val="18"/>
        </w:rPr>
        <w:t xml:space="preserve"> Simon &amp; Schuster. </w:t>
      </w:r>
    </w:p>
    <w:p w14:paraId="0347539B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Mitchell, M. (2020).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Artificial Intelligence: A Guide for Thinking Humans</w:t>
      </w:r>
      <w:r w:rsidRPr="00324C1B">
        <w:rPr>
          <w:rFonts w:ascii="Times New Roman" w:hAnsi="Times New Roman" w:cs="Times New Roman"/>
          <w:sz w:val="18"/>
          <w:szCs w:val="18"/>
        </w:rPr>
        <w:t xml:space="preserve">. Pelican Books. </w:t>
      </w:r>
    </w:p>
    <w:p w14:paraId="6CB18477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Nye, D.E. (1996).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American Technological Sublime</w:t>
      </w:r>
      <w:r w:rsidRPr="00324C1B">
        <w:rPr>
          <w:rFonts w:ascii="Times New Roman" w:hAnsi="Times New Roman" w:cs="Times New Roman"/>
          <w:sz w:val="18"/>
          <w:szCs w:val="18"/>
        </w:rPr>
        <w:t xml:space="preserve">. The MIT Press. </w:t>
      </w:r>
    </w:p>
    <w:p w14:paraId="7F242D3A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Postman, N. (2000).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Building a Bridge to the 18</w:t>
      </w:r>
      <w:r w:rsidRPr="00324C1B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 xml:space="preserve"> Century: How the Past Can Improve Our Future</w:t>
      </w:r>
      <w:r w:rsidRPr="00324C1B">
        <w:rPr>
          <w:rFonts w:ascii="Times New Roman" w:hAnsi="Times New Roman" w:cs="Times New Roman"/>
          <w:sz w:val="18"/>
          <w:szCs w:val="18"/>
        </w:rPr>
        <w:t xml:space="preserve">. Vintage Books. </w:t>
      </w:r>
    </w:p>
    <w:p w14:paraId="6E7E7FBB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Postman, N. (1993).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Technopoly: The Surrender of Culture to Technology.</w:t>
      </w:r>
      <w:r w:rsidRPr="00324C1B">
        <w:rPr>
          <w:rFonts w:ascii="Times New Roman" w:hAnsi="Times New Roman" w:cs="Times New Roman"/>
          <w:sz w:val="18"/>
          <w:szCs w:val="18"/>
        </w:rPr>
        <w:t xml:space="preserve"> Vintage Books. </w:t>
      </w:r>
    </w:p>
    <w:p w14:paraId="5C914490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Rosa, H. (2020).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Uncontrollability of the World.</w:t>
      </w:r>
      <w:r w:rsidRPr="00324C1B">
        <w:rPr>
          <w:rFonts w:ascii="Times New Roman" w:hAnsi="Times New Roman" w:cs="Times New Roman"/>
          <w:sz w:val="18"/>
          <w:szCs w:val="18"/>
        </w:rPr>
        <w:t xml:space="preserve"> Polity Press. </w:t>
      </w:r>
    </w:p>
    <w:p w14:paraId="06B77406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Sacasas, L.M.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Convivial Society: Thinking About Technology, Society, and the Good Life.</w:t>
      </w:r>
      <w:r w:rsidRPr="00324C1B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324C1B">
          <w:rPr>
            <w:rStyle w:val="Hyperlink"/>
            <w:rFonts w:ascii="Times New Roman" w:hAnsi="Times New Roman" w:cs="Times New Roman"/>
            <w:sz w:val="18"/>
            <w:szCs w:val="18"/>
          </w:rPr>
          <w:t>https://theconvivialsociety.substack.com/</w:t>
        </w:r>
      </w:hyperlink>
      <w:r w:rsidRPr="00324C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5B8D60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Smith, M.R., Marx, L. (1994).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Does Technology Drive History? The Dilemma of Technological Determinism</w:t>
      </w:r>
      <w:r w:rsidRPr="00324C1B">
        <w:rPr>
          <w:rFonts w:ascii="Times New Roman" w:hAnsi="Times New Roman" w:cs="Times New Roman"/>
          <w:sz w:val="18"/>
          <w:szCs w:val="18"/>
        </w:rPr>
        <w:t xml:space="preserve">. The MIT Press. </w:t>
      </w:r>
    </w:p>
    <w:p w14:paraId="3FAD7F1A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Sutton, A.T., Smith, B. (2021).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 xml:space="preserve">Redeeming Technology: A Christian Approach to Healthy Digital Habits. </w:t>
      </w:r>
      <w:r w:rsidRPr="00324C1B">
        <w:rPr>
          <w:rFonts w:ascii="Times New Roman" w:hAnsi="Times New Roman" w:cs="Times New Roman"/>
          <w:sz w:val="18"/>
          <w:szCs w:val="18"/>
        </w:rPr>
        <w:t xml:space="preserve">Concordia Publishing House. </w:t>
      </w:r>
    </w:p>
    <w:p w14:paraId="5C0EE7C5" w14:textId="653B4F53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The New Atlantis: A Journal of Science and Technology.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Center for the Study of Technology and Society.</w:t>
      </w:r>
      <w:r w:rsidRPr="00324C1B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324C1B">
          <w:rPr>
            <w:rStyle w:val="Hyperlink"/>
            <w:rFonts w:ascii="Times New Roman" w:hAnsi="Times New Roman" w:cs="Times New Roman"/>
            <w:sz w:val="18"/>
            <w:szCs w:val="18"/>
          </w:rPr>
          <w:t>https://www.thenewatlantis.com/</w:t>
        </w:r>
      </w:hyperlink>
      <w:r w:rsidRPr="00324C1B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6588EFE" w14:textId="3A037B5E" w:rsidR="00790793" w:rsidRPr="00324C1B" w:rsidRDefault="00790793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Ticona, J. (2022).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Left to Our Own Devices</w:t>
      </w:r>
      <w:r w:rsidRPr="00324C1B">
        <w:rPr>
          <w:rFonts w:ascii="Times New Roman" w:hAnsi="Times New Roman" w:cs="Times New Roman"/>
          <w:sz w:val="18"/>
          <w:szCs w:val="18"/>
        </w:rPr>
        <w:t>. Oxford University Press.</w:t>
      </w:r>
    </w:p>
    <w:p w14:paraId="05AB90B3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Turkle, S. (2011).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Alone Together: Why We Expect More from Technology and Less from Each Other</w:t>
      </w:r>
      <w:r w:rsidRPr="00324C1B">
        <w:rPr>
          <w:rFonts w:ascii="Times New Roman" w:hAnsi="Times New Roman" w:cs="Times New Roman"/>
          <w:sz w:val="18"/>
          <w:szCs w:val="18"/>
        </w:rPr>
        <w:t xml:space="preserve">. Basic Books. </w:t>
      </w:r>
    </w:p>
    <w:p w14:paraId="21DAE2CB" w14:textId="77777777" w:rsidR="00670DD0" w:rsidRPr="00324C1B" w:rsidRDefault="00670DD0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Turkle, S. (2016).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Reclaiming Conversation: The Power of Talk in a Digital Age.</w:t>
      </w:r>
      <w:r w:rsidRPr="00324C1B">
        <w:rPr>
          <w:rFonts w:ascii="Times New Roman" w:hAnsi="Times New Roman" w:cs="Times New Roman"/>
          <w:sz w:val="18"/>
          <w:szCs w:val="18"/>
        </w:rPr>
        <w:t xml:space="preserve"> Penguin Books. </w:t>
      </w:r>
    </w:p>
    <w:p w14:paraId="6A4B471B" w14:textId="393E31A0" w:rsidR="00670DD0" w:rsidRPr="00324C1B" w:rsidRDefault="00A94D43" w:rsidP="00324C1B">
      <w:pPr>
        <w:spacing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324C1B">
        <w:rPr>
          <w:rFonts w:ascii="Times New Roman" w:hAnsi="Times New Roman" w:cs="Times New Roman"/>
          <w:sz w:val="18"/>
          <w:szCs w:val="18"/>
        </w:rPr>
        <w:t xml:space="preserve">Vinsel, L., Russell, A.L. (2020). </w:t>
      </w:r>
      <w:r w:rsidRPr="00324C1B">
        <w:rPr>
          <w:rFonts w:ascii="Times New Roman" w:hAnsi="Times New Roman" w:cs="Times New Roman"/>
          <w:i/>
          <w:iCs/>
          <w:sz w:val="18"/>
          <w:szCs w:val="18"/>
        </w:rPr>
        <w:t>The Innovation Delusion: How Our Obsession with the New Has Disrupted the Work That Matters Most</w:t>
      </w:r>
      <w:r w:rsidRPr="00324C1B">
        <w:rPr>
          <w:rFonts w:ascii="Times New Roman" w:hAnsi="Times New Roman" w:cs="Times New Roman"/>
          <w:sz w:val="18"/>
          <w:szCs w:val="18"/>
        </w:rPr>
        <w:t xml:space="preserve">. Currency. </w:t>
      </w:r>
    </w:p>
    <w:sectPr w:rsidR="00670DD0" w:rsidRPr="00324C1B" w:rsidSect="0095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E5C1" w14:textId="77777777" w:rsidR="003D653C" w:rsidRDefault="003D653C" w:rsidP="004D6DE3">
      <w:pPr>
        <w:spacing w:after="0" w:line="240" w:lineRule="auto"/>
      </w:pPr>
      <w:r>
        <w:separator/>
      </w:r>
    </w:p>
  </w:endnote>
  <w:endnote w:type="continuationSeparator" w:id="0">
    <w:p w14:paraId="2376F929" w14:textId="77777777" w:rsidR="003D653C" w:rsidRDefault="003D653C" w:rsidP="004D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2623" w14:textId="77777777" w:rsidR="003D653C" w:rsidRDefault="003D653C" w:rsidP="004D6DE3">
      <w:pPr>
        <w:spacing w:after="0" w:line="240" w:lineRule="auto"/>
      </w:pPr>
      <w:r>
        <w:separator/>
      </w:r>
    </w:p>
  </w:footnote>
  <w:footnote w:type="continuationSeparator" w:id="0">
    <w:p w14:paraId="3D1A74A3" w14:textId="77777777" w:rsidR="003D653C" w:rsidRDefault="003D653C" w:rsidP="004D6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E3"/>
    <w:rsid w:val="00023F77"/>
    <w:rsid w:val="001F7BCC"/>
    <w:rsid w:val="00273499"/>
    <w:rsid w:val="00324C1B"/>
    <w:rsid w:val="003C3A64"/>
    <w:rsid w:val="003D653C"/>
    <w:rsid w:val="00443A88"/>
    <w:rsid w:val="004D6DE3"/>
    <w:rsid w:val="00670DD0"/>
    <w:rsid w:val="00790793"/>
    <w:rsid w:val="008D394C"/>
    <w:rsid w:val="00950ACA"/>
    <w:rsid w:val="009D2834"/>
    <w:rsid w:val="00A43D43"/>
    <w:rsid w:val="00A94D43"/>
    <w:rsid w:val="00AA38E5"/>
    <w:rsid w:val="00D71544"/>
    <w:rsid w:val="00DF6CAE"/>
    <w:rsid w:val="00E8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6EF4"/>
  <w15:chartTrackingRefBased/>
  <w15:docId w15:val="{5E5CA3B4-A976-497C-964A-664AFE9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D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DE3"/>
  </w:style>
  <w:style w:type="paragraph" w:styleId="Footer">
    <w:name w:val="footer"/>
    <w:basedOn w:val="Normal"/>
    <w:link w:val="FooterChar"/>
    <w:uiPriority w:val="99"/>
    <w:unhideWhenUsed/>
    <w:rsid w:val="004D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E3"/>
  </w:style>
  <w:style w:type="paragraph" w:styleId="NormalWeb">
    <w:name w:val="Normal (Web)"/>
    <w:basedOn w:val="Normal"/>
    <w:uiPriority w:val="99"/>
    <w:semiHidden/>
    <w:unhideWhenUsed/>
    <w:rsid w:val="001F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734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ewatlanti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ivialsociety.substac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Machiela</dc:creator>
  <cp:keywords/>
  <dc:description/>
  <cp:lastModifiedBy>Micah Machiela</cp:lastModifiedBy>
  <cp:revision>5</cp:revision>
  <dcterms:created xsi:type="dcterms:W3CDTF">2024-06-13T13:25:00Z</dcterms:created>
  <dcterms:modified xsi:type="dcterms:W3CDTF">2024-06-13T15:15:00Z</dcterms:modified>
</cp:coreProperties>
</file>