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28E" w:rsidRPr="004A528E" w:rsidRDefault="004A528E" w:rsidP="004A528E">
      <w:pPr>
        <w:shd w:val="clear" w:color="auto" w:fill="FFFFFF"/>
        <w:spacing w:after="0" w:line="240" w:lineRule="auto"/>
        <w:jc w:val="center"/>
        <w:rPr>
          <w:rFonts w:ascii="Segoe UI" w:eastAsia="Times New Roman" w:hAnsi="Segoe UI" w:cs="Segoe UI"/>
          <w:color w:val="212121"/>
          <w:sz w:val="23"/>
          <w:szCs w:val="23"/>
        </w:rPr>
      </w:pPr>
      <w:r w:rsidRPr="004A528E">
        <w:rPr>
          <w:rFonts w:ascii="Times New Roman" w:eastAsia="Times New Roman" w:hAnsi="Times New Roman" w:cs="Times New Roman"/>
          <w:b/>
          <w:bCs/>
          <w:color w:val="212121"/>
          <w:sz w:val="23"/>
          <w:szCs w:val="23"/>
        </w:rPr>
        <w:t>Acton University 2022</w:t>
      </w:r>
    </w:p>
    <w:p w:rsidR="004A528E" w:rsidRPr="004A528E" w:rsidRDefault="004A528E" w:rsidP="004A528E">
      <w:pPr>
        <w:shd w:val="clear" w:color="auto" w:fill="FFFFFF"/>
        <w:spacing w:after="0" w:line="240" w:lineRule="auto"/>
        <w:jc w:val="center"/>
        <w:rPr>
          <w:rFonts w:ascii="Segoe UI" w:eastAsia="Times New Roman" w:hAnsi="Segoe UI" w:cs="Segoe UI"/>
          <w:color w:val="212121"/>
          <w:sz w:val="23"/>
          <w:szCs w:val="23"/>
        </w:rPr>
      </w:pPr>
      <w:r w:rsidRPr="004A528E">
        <w:rPr>
          <w:rFonts w:ascii="Segoe UI" w:eastAsia="Times New Roman" w:hAnsi="Segoe UI" w:cs="Segoe UI"/>
          <w:i/>
          <w:iCs/>
          <w:color w:val="212121"/>
          <w:sz w:val="23"/>
          <w:szCs w:val="23"/>
        </w:rPr>
        <w:t>Class Overview</w:t>
      </w:r>
    </w:p>
    <w:p w:rsidR="004A528E" w:rsidRPr="004A528E" w:rsidRDefault="004A528E" w:rsidP="004A528E">
      <w:pPr>
        <w:shd w:val="clear" w:color="auto" w:fill="FFFFFF"/>
        <w:spacing w:after="0" w:line="240" w:lineRule="auto"/>
        <w:jc w:val="center"/>
        <w:rPr>
          <w:rFonts w:ascii="Segoe UI" w:eastAsia="Times New Roman" w:hAnsi="Segoe UI" w:cs="Segoe UI"/>
          <w:color w:val="212121"/>
          <w:sz w:val="23"/>
          <w:szCs w:val="23"/>
        </w:rPr>
      </w:pPr>
    </w:p>
    <w:p w:rsidR="004A528E" w:rsidRPr="004A528E" w:rsidRDefault="004A528E" w:rsidP="004A528E">
      <w:pPr>
        <w:shd w:val="clear" w:color="auto" w:fill="FFFFFF"/>
        <w:spacing w:after="0" w:line="240" w:lineRule="auto"/>
        <w:jc w:val="center"/>
        <w:rPr>
          <w:rFonts w:ascii="Segoe UI" w:eastAsia="Times New Roman" w:hAnsi="Segoe UI" w:cs="Segoe UI"/>
          <w:color w:val="212121"/>
          <w:sz w:val="23"/>
          <w:szCs w:val="23"/>
        </w:rPr>
      </w:pPr>
      <w:bookmarkStart w:id="0" w:name="_GoBack"/>
      <w:r w:rsidRPr="004A528E">
        <w:rPr>
          <w:rFonts w:ascii="Times New Roman" w:eastAsia="Times New Roman" w:hAnsi="Times New Roman" w:cs="Times New Roman"/>
          <w:b/>
          <w:bCs/>
          <w:color w:val="1F1F1F"/>
          <w:sz w:val="23"/>
          <w:szCs w:val="23"/>
          <w:shd w:val="clear" w:color="auto" w:fill="FFFFFF"/>
        </w:rPr>
        <w:t>Poverty &amp; Civil Society</w:t>
      </w:r>
    </w:p>
    <w:bookmarkEnd w:id="0"/>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Segoe UI" w:eastAsia="Times New Roman" w:hAnsi="Segoe UI" w:cs="Segoe UI"/>
          <w:color w:val="212121"/>
          <w:sz w:val="23"/>
          <w:szCs w:val="23"/>
        </w:rPr>
        <w:t> </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Segoe UI" w:eastAsia="Times New Roman" w:hAnsi="Segoe UI" w:cs="Segoe UI"/>
          <w:color w:val="212121"/>
          <w:sz w:val="23"/>
          <w:szCs w:val="23"/>
        </w:rPr>
        <w:t> </w:t>
      </w:r>
    </w:p>
    <w:p w:rsidR="004A528E" w:rsidRPr="004A528E" w:rsidRDefault="004A528E" w:rsidP="004A528E">
      <w:pPr>
        <w:shd w:val="clear" w:color="auto" w:fill="FFFFFF"/>
        <w:spacing w:after="0" w:line="240" w:lineRule="auto"/>
        <w:jc w:val="center"/>
        <w:rPr>
          <w:rFonts w:ascii="Segoe UI" w:eastAsia="Times New Roman" w:hAnsi="Segoe UI" w:cs="Segoe UI"/>
          <w:color w:val="212121"/>
          <w:sz w:val="23"/>
          <w:szCs w:val="23"/>
        </w:rPr>
      </w:pPr>
      <w:r w:rsidRPr="004A528E">
        <w:rPr>
          <w:rFonts w:ascii="Segoe UI" w:eastAsia="Times New Roman" w:hAnsi="Segoe UI" w:cs="Segoe UI"/>
          <w:color w:val="212121"/>
          <w:sz w:val="23"/>
          <w:szCs w:val="23"/>
        </w:rPr>
        <w:t>Dr. Lenore T. Ealy</w:t>
      </w:r>
    </w:p>
    <w:p w:rsidR="004A528E" w:rsidRPr="004A528E" w:rsidRDefault="004A528E" w:rsidP="004A528E">
      <w:pPr>
        <w:shd w:val="clear" w:color="auto" w:fill="FFFFFF"/>
        <w:spacing w:after="0" w:line="240" w:lineRule="auto"/>
        <w:jc w:val="center"/>
        <w:rPr>
          <w:rFonts w:ascii="Segoe UI" w:eastAsia="Times New Roman" w:hAnsi="Segoe UI" w:cs="Segoe UI"/>
          <w:color w:val="212121"/>
          <w:sz w:val="23"/>
          <w:szCs w:val="23"/>
        </w:rPr>
      </w:pPr>
      <w:r w:rsidRPr="004A528E">
        <w:rPr>
          <w:rFonts w:ascii="Segoe UI" w:eastAsia="Times New Roman" w:hAnsi="Segoe UI" w:cs="Segoe UI"/>
          <w:color w:val="212121"/>
          <w:sz w:val="23"/>
          <w:szCs w:val="23"/>
          <w:lang w:val="es-GT"/>
        </w:rPr>
        <w:t>Universidad Francisco Marroquín</w:t>
      </w:r>
    </w:p>
    <w:p w:rsidR="004A528E" w:rsidRPr="004A528E" w:rsidRDefault="004A528E" w:rsidP="004A528E">
      <w:pPr>
        <w:shd w:val="clear" w:color="auto" w:fill="FFFFFF"/>
        <w:spacing w:after="0" w:line="240" w:lineRule="auto"/>
        <w:jc w:val="center"/>
        <w:rPr>
          <w:rFonts w:ascii="Segoe UI" w:eastAsia="Times New Roman" w:hAnsi="Segoe UI" w:cs="Segoe UI"/>
          <w:color w:val="212121"/>
          <w:sz w:val="23"/>
          <w:szCs w:val="23"/>
        </w:rPr>
      </w:pPr>
      <w:hyperlink r:id="rId4" w:tgtFrame="_blank" w:history="1">
        <w:r w:rsidRPr="004A528E">
          <w:rPr>
            <w:rFonts w:ascii="Segoe UI" w:eastAsia="Times New Roman" w:hAnsi="Segoe UI" w:cs="Segoe UI"/>
            <w:color w:val="0000FF"/>
            <w:sz w:val="23"/>
            <w:szCs w:val="23"/>
            <w:u w:val="single"/>
          </w:rPr>
          <w:t>lte@ufm.edu</w:t>
        </w:r>
      </w:hyperlink>
    </w:p>
    <w:p w:rsidR="004A528E" w:rsidRPr="004A528E" w:rsidRDefault="004A528E" w:rsidP="004A528E">
      <w:pPr>
        <w:shd w:val="clear" w:color="auto" w:fill="FFFFFF"/>
        <w:spacing w:after="0" w:line="240" w:lineRule="auto"/>
        <w:jc w:val="center"/>
        <w:rPr>
          <w:rFonts w:ascii="Segoe UI" w:eastAsia="Times New Roman" w:hAnsi="Segoe UI" w:cs="Segoe UI"/>
          <w:color w:val="212121"/>
          <w:sz w:val="23"/>
          <w:szCs w:val="23"/>
        </w:rPr>
      </w:pP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Segoe UI" w:eastAsia="Times New Roman" w:hAnsi="Segoe UI" w:cs="Segoe UI"/>
          <w:color w:val="C10000"/>
          <w:sz w:val="23"/>
          <w:szCs w:val="23"/>
        </w:rPr>
        <w:t> </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i/>
          <w:iCs/>
          <w:color w:val="212121"/>
          <w:sz w:val="23"/>
          <w:szCs w:val="23"/>
        </w:rPr>
        <w:t>What if nearly everything we thought we knew about poverty was wrong?  </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color w:val="212121"/>
          <w:sz w:val="23"/>
          <w:szCs w:val="23"/>
        </w:rPr>
        <w:t>Martin Burt, </w:t>
      </w:r>
      <w:r w:rsidRPr="004A528E">
        <w:rPr>
          <w:rFonts w:ascii="Times New Roman" w:eastAsia="Times New Roman" w:hAnsi="Times New Roman" w:cs="Times New Roman"/>
          <w:i/>
          <w:iCs/>
          <w:color w:val="212121"/>
          <w:sz w:val="23"/>
          <w:szCs w:val="23"/>
        </w:rPr>
        <w:t>Who Owns Poverty? </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i/>
          <w:iCs/>
          <w:color w:val="212121"/>
          <w:sz w:val="23"/>
          <w:szCs w:val="23"/>
        </w:rPr>
        <w:t> </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i/>
          <w:iCs/>
          <w:color w:val="212121"/>
          <w:sz w:val="23"/>
          <w:szCs w:val="23"/>
        </w:rPr>
        <w:t>Can we solve the poverty puzzle?</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color w:val="212121"/>
          <w:sz w:val="23"/>
          <w:szCs w:val="23"/>
        </w:rPr>
        <w:t> </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color w:val="212121"/>
          <w:sz w:val="23"/>
          <w:szCs w:val="23"/>
        </w:rPr>
        <w:t>Over the last three centuries, economic development has generated improved standards of living unprecedented in human history.  Nevertheless, millions of individuals and families continue to live in poverty.  Why?  And what are the most effective ways to help them?</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color w:val="212121"/>
          <w:sz w:val="23"/>
          <w:szCs w:val="23"/>
        </w:rPr>
        <w:t> </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color w:val="212121"/>
          <w:sz w:val="23"/>
          <w:szCs w:val="23"/>
        </w:rPr>
        <w:t>Since ancient times, people, whether pagans, Jews, Christians, or of other faiths, have provided charity and other forms of social assistance to the most vulnerable members of their communities.  By the end of the 19th century, however, it became widely argued that only redistributive programs administered by the modern state could effectively meet the needs of the poor.  </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color w:val="212121"/>
          <w:sz w:val="23"/>
          <w:szCs w:val="23"/>
        </w:rPr>
        <w:t> </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color w:val="212121"/>
          <w:sz w:val="23"/>
          <w:szCs w:val="23"/>
        </w:rPr>
        <w:t>The quest for “social justice,” however, has not solved the puzzle of poverty.  So, is there an alternative approach that can guide a new era of poverty alleviation?</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color w:val="212121"/>
          <w:sz w:val="23"/>
          <w:szCs w:val="23"/>
        </w:rPr>
        <w:t> </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color w:val="212121"/>
          <w:sz w:val="23"/>
          <w:szCs w:val="23"/>
        </w:rPr>
        <w:t>This lecture will explore the evolution of our institutions of social assistance and introduce some new ways of thinking about poverty that are putting people rather than the welfare state and the NGO-industrial complex back in the center of the conversation.</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Times New Roman" w:eastAsia="Times New Roman" w:hAnsi="Times New Roman" w:cs="Times New Roman"/>
          <w:color w:val="212121"/>
          <w:sz w:val="23"/>
          <w:szCs w:val="23"/>
        </w:rPr>
        <w:t> </w:t>
      </w:r>
    </w:p>
    <w:p w:rsidR="004A528E" w:rsidRDefault="004A528E" w:rsidP="004A528E">
      <w:pPr>
        <w:shd w:val="clear" w:color="auto" w:fill="FFFFFF"/>
        <w:spacing w:after="0" w:line="240" w:lineRule="auto"/>
        <w:rPr>
          <w:rFonts w:ascii="Segoe UI" w:eastAsia="Times New Roman" w:hAnsi="Segoe UI" w:cs="Segoe UI"/>
          <w:i/>
          <w:iCs/>
          <w:color w:val="000000"/>
          <w:sz w:val="23"/>
          <w:szCs w:val="23"/>
        </w:rPr>
      </w:pPr>
      <w:r w:rsidRPr="004A528E">
        <w:rPr>
          <w:rFonts w:ascii="Segoe UI" w:eastAsia="Times New Roman" w:hAnsi="Segoe UI" w:cs="Segoe UI"/>
          <w:i/>
          <w:iCs/>
          <w:color w:val="000000"/>
          <w:sz w:val="23"/>
          <w:szCs w:val="23"/>
        </w:rPr>
        <w:t> </w:t>
      </w:r>
    </w:p>
    <w:p w:rsidR="004A528E" w:rsidRPr="004A528E" w:rsidRDefault="004A528E" w:rsidP="004A528E">
      <w:pPr>
        <w:shd w:val="clear" w:color="auto" w:fill="FFFFFF"/>
        <w:spacing w:after="0" w:line="240" w:lineRule="auto"/>
        <w:rPr>
          <w:rFonts w:ascii="Segoe UI" w:eastAsia="Times New Roman" w:hAnsi="Segoe UI" w:cs="Segoe UI"/>
          <w:color w:val="212121"/>
          <w:sz w:val="23"/>
          <w:szCs w:val="23"/>
        </w:rPr>
      </w:pPr>
      <w:r w:rsidRPr="004A528E">
        <w:rPr>
          <w:rFonts w:ascii="Segoe UI" w:eastAsia="Times New Roman" w:hAnsi="Segoe UI" w:cs="Segoe UI"/>
          <w:i/>
          <w:iCs/>
          <w:color w:val="000000"/>
          <w:sz w:val="23"/>
          <w:szCs w:val="23"/>
        </w:rPr>
        <w:t> </w:t>
      </w:r>
    </w:p>
    <w:p w:rsidR="004A528E" w:rsidRPr="004A528E" w:rsidRDefault="004A528E" w:rsidP="004A528E">
      <w:pPr>
        <w:shd w:val="clear" w:color="auto" w:fill="FFFFFF"/>
        <w:spacing w:before="100" w:beforeAutospacing="1" w:after="100" w:afterAutospacing="1" w:line="312" w:lineRule="atLeast"/>
        <w:outlineLvl w:val="2"/>
        <w:rPr>
          <w:rFonts w:ascii="Segoe UI" w:eastAsia="Times New Roman" w:hAnsi="Segoe UI" w:cs="Segoe UI"/>
          <w:b/>
          <w:bCs/>
          <w:color w:val="212121"/>
          <w:sz w:val="27"/>
          <w:szCs w:val="27"/>
        </w:rPr>
      </w:pPr>
      <w:r w:rsidRPr="004A528E">
        <w:rPr>
          <w:rFonts w:ascii="Segoe UI" w:eastAsia="Times New Roman" w:hAnsi="Segoe UI" w:cs="Segoe UI"/>
          <w:b/>
          <w:bCs/>
          <w:i/>
          <w:iCs/>
          <w:color w:val="212121"/>
          <w:sz w:val="27"/>
          <w:szCs w:val="27"/>
        </w:rPr>
        <w:t>Recommended Reading: </w:t>
      </w:r>
    </w:p>
    <w:p w:rsidR="004A528E" w:rsidRPr="004A528E" w:rsidRDefault="004A528E" w:rsidP="004A528E">
      <w:pPr>
        <w:shd w:val="clear" w:color="auto" w:fill="FFFFFF"/>
        <w:spacing w:before="100" w:beforeAutospacing="1" w:after="100" w:afterAutospacing="1" w:line="312" w:lineRule="atLeast"/>
        <w:outlineLvl w:val="2"/>
        <w:rPr>
          <w:rFonts w:ascii="Segoe UI" w:eastAsia="Times New Roman" w:hAnsi="Segoe UI" w:cs="Segoe UI"/>
          <w:b/>
          <w:bCs/>
          <w:color w:val="212121"/>
          <w:sz w:val="27"/>
          <w:szCs w:val="27"/>
        </w:rPr>
      </w:pPr>
      <w:r w:rsidRPr="004A528E">
        <w:rPr>
          <w:rFonts w:ascii="Segoe UI" w:eastAsia="Times New Roman" w:hAnsi="Segoe UI" w:cs="Segoe UI"/>
          <w:b/>
          <w:bCs/>
          <w:i/>
          <w:iCs/>
          <w:color w:val="212121"/>
          <w:sz w:val="27"/>
          <w:szCs w:val="27"/>
        </w:rPr>
        <w:t> </w:t>
      </w:r>
      <w:r w:rsidRPr="004A528E">
        <w:rPr>
          <w:rFonts w:ascii="Segoe UI" w:eastAsia="Times New Roman" w:hAnsi="Segoe UI" w:cs="Segoe UI"/>
          <w:color w:val="212121"/>
          <w:sz w:val="27"/>
          <w:szCs w:val="27"/>
        </w:rPr>
        <w:t>Martin Burt, </w:t>
      </w:r>
      <w:r w:rsidRPr="004A528E">
        <w:rPr>
          <w:rFonts w:ascii="Segoe UI" w:eastAsia="Times New Roman" w:hAnsi="Segoe UI" w:cs="Segoe UI"/>
          <w:i/>
          <w:iCs/>
          <w:color w:val="212121"/>
          <w:sz w:val="27"/>
          <w:szCs w:val="27"/>
        </w:rPr>
        <w:t>Who Owns Poverty?</w:t>
      </w:r>
      <w:r w:rsidRPr="004A528E">
        <w:rPr>
          <w:rFonts w:ascii="Segoe UI" w:eastAsia="Times New Roman" w:hAnsi="Segoe UI" w:cs="Segoe UI"/>
          <w:color w:val="212121"/>
          <w:sz w:val="27"/>
          <w:szCs w:val="27"/>
        </w:rPr>
        <w:t>  Introduction and Chapter 8 (attached)</w:t>
      </w:r>
    </w:p>
    <w:p w:rsidR="00CC107D" w:rsidRDefault="00CC107D"/>
    <w:sectPr w:rsidR="00CC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8E"/>
    <w:rsid w:val="004A528E"/>
    <w:rsid w:val="00CC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BE411-298D-4592-978C-F3D3F130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A52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528E"/>
    <w:rPr>
      <w:rFonts w:ascii="Times New Roman" w:eastAsia="Times New Roman" w:hAnsi="Times New Roman" w:cs="Times New Roman"/>
      <w:b/>
      <w:bCs/>
      <w:sz w:val="27"/>
      <w:szCs w:val="27"/>
    </w:rPr>
  </w:style>
  <w:style w:type="character" w:customStyle="1" w:styleId="xfont">
    <w:name w:val="x_font"/>
    <w:basedOn w:val="DefaultParagraphFont"/>
    <w:rsid w:val="004A528E"/>
  </w:style>
  <w:style w:type="paragraph" w:customStyle="1" w:styleId="xmsonormal">
    <w:name w:val="x_msonormal"/>
    <w:basedOn w:val="Normal"/>
    <w:rsid w:val="004A5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ize">
    <w:name w:val="x_size"/>
    <w:basedOn w:val="DefaultParagraphFont"/>
    <w:rsid w:val="004A528E"/>
  </w:style>
  <w:style w:type="character" w:styleId="Hyperlink">
    <w:name w:val="Hyperlink"/>
    <w:basedOn w:val="DefaultParagraphFont"/>
    <w:uiPriority w:val="99"/>
    <w:semiHidden/>
    <w:unhideWhenUsed/>
    <w:rsid w:val="004A5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1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te@uf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Lark</dc:creator>
  <cp:keywords/>
  <dc:description/>
  <cp:lastModifiedBy>Colette Lark</cp:lastModifiedBy>
  <cp:revision>1</cp:revision>
  <dcterms:created xsi:type="dcterms:W3CDTF">2022-04-26T14:27:00Z</dcterms:created>
  <dcterms:modified xsi:type="dcterms:W3CDTF">2022-04-26T14:29:00Z</dcterms:modified>
</cp:coreProperties>
</file>