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D9E39" w14:textId="623E5403" w:rsidR="00731F11" w:rsidRPr="00B708E5" w:rsidRDefault="00B708E5" w:rsidP="00B708E5">
      <w:pPr>
        <w:jc w:val="center"/>
        <w:rPr>
          <w:rFonts w:ascii="Museo Sans 300" w:hAnsi="Museo Sans 300"/>
        </w:rPr>
      </w:pPr>
      <w:bookmarkStart w:id="0" w:name="_GoBack"/>
      <w:bookmarkEnd w:id="0"/>
      <w:r w:rsidRPr="00B708E5">
        <w:rPr>
          <w:rFonts w:ascii="Museo Sans 300" w:hAnsi="Museo Sans 300"/>
        </w:rPr>
        <w:t>Rooting for Rivals</w:t>
      </w:r>
    </w:p>
    <w:p w14:paraId="0B808AC9" w14:textId="0A0450E4" w:rsidR="00B708E5" w:rsidRPr="00B708E5" w:rsidRDefault="00B708E5" w:rsidP="00B708E5">
      <w:pPr>
        <w:jc w:val="center"/>
        <w:rPr>
          <w:rFonts w:ascii="Museo Sans 300" w:hAnsi="Museo Sans 300"/>
        </w:rPr>
      </w:pPr>
      <w:r w:rsidRPr="00B708E5">
        <w:rPr>
          <w:rFonts w:ascii="Museo Sans 300" w:hAnsi="Museo Sans 300"/>
        </w:rPr>
        <w:t>Peter Greer</w:t>
      </w:r>
    </w:p>
    <w:p w14:paraId="18132ECB" w14:textId="0C29D56E" w:rsidR="00B708E5" w:rsidRDefault="00B708E5" w:rsidP="00B708E5">
      <w:pPr>
        <w:pStyle w:val="NormalWeb"/>
        <w:shd w:val="clear" w:color="auto" w:fill="FFFFFF"/>
        <w:spacing w:before="0" w:beforeAutospacing="0" w:after="0" w:afterAutospacing="0" w:line="360" w:lineRule="atLeast"/>
        <w:rPr>
          <w:rStyle w:val="reg-summary-answers"/>
          <w:rFonts w:ascii="Museo Sans 300" w:hAnsi="Museo Sans 300"/>
          <w:color w:val="000000"/>
          <w:bdr w:val="none" w:sz="0" w:space="0" w:color="auto" w:frame="1"/>
        </w:rPr>
      </w:pPr>
      <w:r>
        <w:rPr>
          <w:rStyle w:val="reg-summary-answers"/>
          <w:rFonts w:ascii="Museo Sans 300" w:hAnsi="Museo Sans 300"/>
          <w:b/>
          <w:color w:val="000000"/>
          <w:bdr w:val="none" w:sz="0" w:space="0" w:color="auto" w:frame="1"/>
        </w:rPr>
        <w:t xml:space="preserve">Lecture Description: </w:t>
      </w:r>
      <w:r w:rsidRPr="00B708E5">
        <w:rPr>
          <w:rStyle w:val="reg-summary-answers"/>
          <w:rFonts w:ascii="Museo Sans 300" w:hAnsi="Museo Sans 300"/>
          <w:color w:val="000000"/>
          <w:bdr w:val="none" w:sz="0" w:space="0" w:color="auto" w:frame="1"/>
        </w:rPr>
        <w:t>Faith-based organizations are sometimes known for what we're against--and all too often that includes being against each other. But amid growing distrust of institutions, nonprofits have a unique opportunity to link arms across our organizational boundaries and pursue a calling higher than our own agendas. Rooting for Rivals reveals how your organization can multiply its impact by cooperating, rather than competing. Peter explores case studies illustrating the power of collaborative partnership and shares failures and successes in pursuing the power of openhanded leadership.</w:t>
      </w:r>
    </w:p>
    <w:p w14:paraId="3BED8460" w14:textId="21FC1F2F" w:rsidR="00B708E5" w:rsidRDefault="00B708E5" w:rsidP="00B708E5">
      <w:pPr>
        <w:pStyle w:val="NormalWeb"/>
        <w:shd w:val="clear" w:color="auto" w:fill="FFFFFF"/>
        <w:spacing w:before="0" w:beforeAutospacing="0" w:after="0" w:afterAutospacing="0" w:line="360" w:lineRule="atLeast"/>
        <w:rPr>
          <w:rStyle w:val="reg-summary-answers"/>
          <w:rFonts w:ascii="Museo Sans 300" w:hAnsi="Museo Sans 300"/>
          <w:color w:val="000000"/>
          <w:bdr w:val="none" w:sz="0" w:space="0" w:color="auto" w:frame="1"/>
        </w:rPr>
      </w:pPr>
    </w:p>
    <w:p w14:paraId="60450C6A" w14:textId="22AF5539" w:rsidR="00B708E5" w:rsidRDefault="00B708E5" w:rsidP="00B708E5">
      <w:pPr>
        <w:pStyle w:val="NormalWeb"/>
        <w:numPr>
          <w:ilvl w:val="0"/>
          <w:numId w:val="1"/>
        </w:numPr>
        <w:shd w:val="clear" w:color="auto" w:fill="FFFFFF"/>
        <w:spacing w:before="0" w:beforeAutospacing="0" w:after="0" w:afterAutospacing="0" w:line="360" w:lineRule="atLeast"/>
        <w:rPr>
          <w:rFonts w:ascii="Museo Sans 300" w:hAnsi="Museo Sans 300"/>
        </w:rPr>
      </w:pPr>
      <w:r>
        <w:rPr>
          <w:rFonts w:ascii="Museo Sans 300" w:hAnsi="Museo Sans 300"/>
        </w:rPr>
        <w:t>Introduction</w:t>
      </w:r>
    </w:p>
    <w:p w14:paraId="3B65433A" w14:textId="2CBD8702" w:rsidR="00B708E5" w:rsidRDefault="00B708E5" w:rsidP="00B708E5">
      <w:pPr>
        <w:pStyle w:val="NormalWeb"/>
        <w:numPr>
          <w:ilvl w:val="0"/>
          <w:numId w:val="1"/>
        </w:numPr>
        <w:shd w:val="clear" w:color="auto" w:fill="FFFFFF"/>
        <w:spacing w:before="0" w:beforeAutospacing="0" w:after="0" w:afterAutospacing="0" w:line="360" w:lineRule="atLeast"/>
        <w:rPr>
          <w:rFonts w:ascii="Museo Sans 300" w:hAnsi="Museo Sans 300"/>
        </w:rPr>
      </w:pPr>
      <w:r>
        <w:rPr>
          <w:rFonts w:ascii="Museo Sans 300" w:hAnsi="Museo Sans 300"/>
        </w:rPr>
        <w:t>Rivalry in our society</w:t>
      </w:r>
    </w:p>
    <w:p w14:paraId="51718DF6" w14:textId="21E41E1D" w:rsidR="00B708E5" w:rsidRDefault="00B708E5" w:rsidP="00B708E5">
      <w:pPr>
        <w:pStyle w:val="NormalWeb"/>
        <w:numPr>
          <w:ilvl w:val="0"/>
          <w:numId w:val="1"/>
        </w:numPr>
        <w:shd w:val="clear" w:color="auto" w:fill="FFFFFF"/>
        <w:spacing w:before="0" w:beforeAutospacing="0" w:after="0" w:afterAutospacing="0" w:line="360" w:lineRule="atLeast"/>
        <w:rPr>
          <w:rFonts w:ascii="Museo Sans 300" w:hAnsi="Museo Sans 300"/>
        </w:rPr>
      </w:pPr>
      <w:r>
        <w:rPr>
          <w:rFonts w:ascii="Museo Sans 300" w:hAnsi="Museo Sans 300"/>
        </w:rPr>
        <w:t>Rivalry in our faith-based organizations and churches</w:t>
      </w:r>
    </w:p>
    <w:p w14:paraId="476400D9" w14:textId="3253124B" w:rsidR="00B708E5" w:rsidRPr="00B708E5" w:rsidRDefault="00B708E5" w:rsidP="00B708E5">
      <w:pPr>
        <w:pStyle w:val="NormalWeb"/>
        <w:numPr>
          <w:ilvl w:val="1"/>
          <w:numId w:val="1"/>
        </w:numPr>
        <w:shd w:val="clear" w:color="auto" w:fill="FFFFFF"/>
        <w:spacing w:before="0" w:beforeAutospacing="0" w:after="0" w:afterAutospacing="0" w:line="360" w:lineRule="atLeast"/>
        <w:rPr>
          <w:rFonts w:ascii="Museo Sans 300" w:hAnsi="Museo Sans 300"/>
        </w:rPr>
      </w:pPr>
      <w:r>
        <w:rPr>
          <w:rFonts w:ascii="Museo Sans 300" w:hAnsi="Museo Sans 300"/>
        </w:rPr>
        <w:t xml:space="preserve">Comparison </w:t>
      </w:r>
    </w:p>
    <w:p w14:paraId="3B3F8D76" w14:textId="584046ED" w:rsidR="00B708E5" w:rsidRDefault="00D11F8D" w:rsidP="00B708E5">
      <w:pPr>
        <w:pStyle w:val="NormalWeb"/>
        <w:numPr>
          <w:ilvl w:val="1"/>
          <w:numId w:val="1"/>
        </w:numPr>
        <w:shd w:val="clear" w:color="auto" w:fill="FFFFFF"/>
        <w:spacing w:before="0" w:beforeAutospacing="0" w:after="0" w:afterAutospacing="0" w:line="360" w:lineRule="atLeast"/>
        <w:rPr>
          <w:rFonts w:ascii="Museo Sans 300" w:hAnsi="Museo Sans 300"/>
        </w:rPr>
      </w:pPr>
      <w:r>
        <w:rPr>
          <w:rFonts w:ascii="Museo Sans 300" w:hAnsi="Museo Sans 300"/>
        </w:rPr>
        <w:t>Declining t</w:t>
      </w:r>
      <w:r w:rsidR="00B708E5">
        <w:rPr>
          <w:rFonts w:ascii="Museo Sans 300" w:hAnsi="Museo Sans 300"/>
        </w:rPr>
        <w:t xml:space="preserve">rust in church </w:t>
      </w:r>
      <w:r w:rsidR="00572807">
        <w:rPr>
          <w:rFonts w:ascii="Museo Sans 300" w:hAnsi="Museo Sans 300"/>
        </w:rPr>
        <w:t>and</w:t>
      </w:r>
      <w:r w:rsidR="00B708E5">
        <w:rPr>
          <w:rFonts w:ascii="Museo Sans 300" w:hAnsi="Museo Sans 300"/>
        </w:rPr>
        <w:t xml:space="preserve"> organized religion</w:t>
      </w:r>
    </w:p>
    <w:p w14:paraId="468242FA" w14:textId="2957785B" w:rsidR="00B708E5" w:rsidRDefault="00B708E5" w:rsidP="00B708E5">
      <w:pPr>
        <w:pStyle w:val="NormalWeb"/>
        <w:numPr>
          <w:ilvl w:val="0"/>
          <w:numId w:val="1"/>
        </w:numPr>
        <w:shd w:val="clear" w:color="auto" w:fill="FFFFFF"/>
        <w:spacing w:before="0" w:beforeAutospacing="0" w:after="0" w:afterAutospacing="0" w:line="360" w:lineRule="atLeast"/>
        <w:rPr>
          <w:rFonts w:ascii="Museo Sans 300" w:hAnsi="Museo Sans 300"/>
        </w:rPr>
      </w:pPr>
      <w:r>
        <w:rPr>
          <w:rFonts w:ascii="Museo Sans 300" w:hAnsi="Museo Sans 300"/>
        </w:rPr>
        <w:t>What’s the solution?</w:t>
      </w:r>
    </w:p>
    <w:p w14:paraId="1BB0F9B4" w14:textId="531E4482" w:rsidR="00B708E5" w:rsidRDefault="00B708E5" w:rsidP="00B708E5">
      <w:pPr>
        <w:pStyle w:val="NormalWeb"/>
        <w:numPr>
          <w:ilvl w:val="1"/>
          <w:numId w:val="1"/>
        </w:numPr>
        <w:shd w:val="clear" w:color="auto" w:fill="FFFFFF"/>
        <w:spacing w:before="0" w:beforeAutospacing="0" w:after="0" w:afterAutospacing="0" w:line="360" w:lineRule="atLeast"/>
        <w:rPr>
          <w:rFonts w:ascii="Museo Sans 300" w:hAnsi="Museo Sans 300"/>
        </w:rPr>
      </w:pPr>
      <w:r>
        <w:rPr>
          <w:rFonts w:ascii="Museo Sans 300" w:hAnsi="Museo Sans 300"/>
        </w:rPr>
        <w:t>Scarcity or abundance?</w:t>
      </w:r>
    </w:p>
    <w:p w14:paraId="4B370CD0" w14:textId="3E89B42F" w:rsidR="00B708E5" w:rsidRDefault="00B708E5" w:rsidP="00B708E5">
      <w:pPr>
        <w:pStyle w:val="NormalWeb"/>
        <w:numPr>
          <w:ilvl w:val="2"/>
          <w:numId w:val="1"/>
        </w:numPr>
        <w:shd w:val="clear" w:color="auto" w:fill="FFFFFF"/>
        <w:spacing w:before="0" w:beforeAutospacing="0" w:after="0" w:afterAutospacing="0" w:line="360" w:lineRule="atLeast"/>
        <w:rPr>
          <w:rFonts w:ascii="Museo Sans 300" w:hAnsi="Museo Sans 300"/>
        </w:rPr>
      </w:pPr>
      <w:r>
        <w:rPr>
          <w:rFonts w:ascii="Museo Sans 300" w:hAnsi="Museo Sans 300"/>
        </w:rPr>
        <w:t>Ray Kroc v. Melissa Russell</w:t>
      </w:r>
    </w:p>
    <w:p w14:paraId="43D24EFC" w14:textId="6CB9B394" w:rsidR="00B708E5" w:rsidRDefault="00B708E5" w:rsidP="00B708E5">
      <w:pPr>
        <w:pStyle w:val="NormalWeb"/>
        <w:numPr>
          <w:ilvl w:val="2"/>
          <w:numId w:val="1"/>
        </w:numPr>
        <w:shd w:val="clear" w:color="auto" w:fill="FFFFFF"/>
        <w:spacing w:before="0" w:beforeAutospacing="0" w:after="0" w:afterAutospacing="0" w:line="360" w:lineRule="atLeast"/>
        <w:rPr>
          <w:rFonts w:ascii="Museo Sans 300" w:hAnsi="Museo Sans 300"/>
        </w:rPr>
      </w:pPr>
      <w:r>
        <w:rPr>
          <w:rFonts w:ascii="Museo Sans 300" w:hAnsi="Museo Sans 300"/>
        </w:rPr>
        <w:t>What’s in your hands?</w:t>
      </w:r>
    </w:p>
    <w:p w14:paraId="2B2B2130" w14:textId="3F400B0F" w:rsidR="00B708E5" w:rsidRDefault="00B708E5" w:rsidP="00B708E5">
      <w:pPr>
        <w:pStyle w:val="NormalWeb"/>
        <w:numPr>
          <w:ilvl w:val="2"/>
          <w:numId w:val="1"/>
        </w:numPr>
        <w:shd w:val="clear" w:color="auto" w:fill="FFFFFF"/>
        <w:spacing w:before="0" w:beforeAutospacing="0" w:after="0" w:afterAutospacing="0" w:line="360" w:lineRule="atLeast"/>
        <w:rPr>
          <w:rFonts w:ascii="Museo Sans 300" w:hAnsi="Museo Sans 300"/>
        </w:rPr>
      </w:pPr>
      <w:r>
        <w:rPr>
          <w:rFonts w:ascii="Museo Sans 300" w:hAnsi="Museo Sans 300"/>
        </w:rPr>
        <w:t>5 loaves, 2 fish</w:t>
      </w:r>
    </w:p>
    <w:p w14:paraId="16F50ABB" w14:textId="77258861" w:rsidR="00572807" w:rsidRDefault="00572807" w:rsidP="00B708E5">
      <w:pPr>
        <w:pStyle w:val="NormalWeb"/>
        <w:numPr>
          <w:ilvl w:val="2"/>
          <w:numId w:val="1"/>
        </w:numPr>
        <w:shd w:val="clear" w:color="auto" w:fill="FFFFFF"/>
        <w:spacing w:before="0" w:beforeAutospacing="0" w:after="0" w:afterAutospacing="0" w:line="360" w:lineRule="atLeast"/>
        <w:rPr>
          <w:rFonts w:ascii="Museo Sans 300" w:hAnsi="Museo Sans 300"/>
        </w:rPr>
      </w:pPr>
      <w:r>
        <w:rPr>
          <w:rFonts w:ascii="Museo Sans 300" w:hAnsi="Museo Sans 300"/>
        </w:rPr>
        <w:t xml:space="preserve">Average American household: 2 percent net income to charity </w:t>
      </w:r>
    </w:p>
    <w:p w14:paraId="54C63BFC" w14:textId="5D39CC63" w:rsidR="00B708E5" w:rsidRDefault="00B708E5" w:rsidP="00B708E5">
      <w:pPr>
        <w:pStyle w:val="NormalWeb"/>
        <w:numPr>
          <w:ilvl w:val="1"/>
          <w:numId w:val="1"/>
        </w:numPr>
        <w:shd w:val="clear" w:color="auto" w:fill="FFFFFF"/>
        <w:spacing w:before="0" w:beforeAutospacing="0" w:after="0" w:afterAutospacing="0" w:line="360" w:lineRule="atLeast"/>
        <w:rPr>
          <w:rFonts w:ascii="Museo Sans 300" w:hAnsi="Museo Sans 300"/>
        </w:rPr>
      </w:pPr>
      <w:r>
        <w:rPr>
          <w:rFonts w:ascii="Museo Sans 300" w:hAnsi="Museo Sans 300"/>
        </w:rPr>
        <w:t>Kingdom or club?</w:t>
      </w:r>
    </w:p>
    <w:p w14:paraId="0E1303FF" w14:textId="201B282D" w:rsidR="00B708E5" w:rsidRDefault="00B708E5" w:rsidP="00B708E5">
      <w:pPr>
        <w:pStyle w:val="NormalWeb"/>
        <w:numPr>
          <w:ilvl w:val="2"/>
          <w:numId w:val="1"/>
        </w:numPr>
        <w:shd w:val="clear" w:color="auto" w:fill="FFFFFF"/>
        <w:spacing w:before="0" w:beforeAutospacing="0" w:after="0" w:afterAutospacing="0" w:line="360" w:lineRule="atLeast"/>
        <w:rPr>
          <w:rFonts w:ascii="Museo Sans 300" w:hAnsi="Museo Sans 300"/>
        </w:rPr>
      </w:pPr>
      <w:r>
        <w:rPr>
          <w:rFonts w:ascii="Museo Sans 300" w:hAnsi="Museo Sans 300"/>
        </w:rPr>
        <w:t>Seek first</w:t>
      </w:r>
    </w:p>
    <w:p w14:paraId="4CE10EA7" w14:textId="753AECDD" w:rsidR="00B708E5" w:rsidRDefault="00B708E5" w:rsidP="00B708E5">
      <w:pPr>
        <w:pStyle w:val="NormalWeb"/>
        <w:numPr>
          <w:ilvl w:val="0"/>
          <w:numId w:val="1"/>
        </w:numPr>
        <w:shd w:val="clear" w:color="auto" w:fill="FFFFFF"/>
        <w:spacing w:before="0" w:beforeAutospacing="0" w:after="0" w:afterAutospacing="0" w:line="360" w:lineRule="atLeast"/>
        <w:rPr>
          <w:rFonts w:ascii="Museo Sans 300" w:hAnsi="Museo Sans 300"/>
        </w:rPr>
      </w:pPr>
      <w:r>
        <w:rPr>
          <w:rFonts w:ascii="Museo Sans 300" w:hAnsi="Museo Sans 300"/>
        </w:rPr>
        <w:t>Bible translation: 117 years</w:t>
      </w:r>
    </w:p>
    <w:p w14:paraId="3CA23BF0" w14:textId="5F882742" w:rsidR="00B708E5" w:rsidRPr="00B708E5" w:rsidRDefault="00B708E5" w:rsidP="00B708E5">
      <w:pPr>
        <w:pStyle w:val="NormalWeb"/>
        <w:numPr>
          <w:ilvl w:val="0"/>
          <w:numId w:val="1"/>
        </w:numPr>
        <w:shd w:val="clear" w:color="auto" w:fill="FFFFFF"/>
        <w:spacing w:before="0" w:beforeAutospacing="0" w:after="0" w:afterAutospacing="0" w:line="360" w:lineRule="atLeast"/>
        <w:rPr>
          <w:rFonts w:ascii="Museo Sans 300" w:hAnsi="Museo Sans 300"/>
        </w:rPr>
      </w:pPr>
      <w:r>
        <w:rPr>
          <w:rFonts w:ascii="Museo Sans 300" w:hAnsi="Museo Sans 300"/>
        </w:rPr>
        <w:t>Conclusion: Where do we go from here?</w:t>
      </w:r>
    </w:p>
    <w:p w14:paraId="629FEEC0" w14:textId="46530BF0" w:rsidR="00B708E5" w:rsidRDefault="00B708E5" w:rsidP="00B708E5">
      <w:pPr>
        <w:rPr>
          <w:rFonts w:ascii="Museo Sans 300" w:hAnsi="Museo Sans 300"/>
        </w:rPr>
      </w:pPr>
    </w:p>
    <w:p w14:paraId="7AFDC7C9" w14:textId="3F86CA32" w:rsidR="00B708E5" w:rsidRPr="00B708E5" w:rsidRDefault="00B708E5" w:rsidP="00B708E5">
      <w:pPr>
        <w:rPr>
          <w:rFonts w:ascii="Museo Sans 300" w:hAnsi="Museo Sans 300"/>
        </w:rPr>
      </w:pPr>
      <w:r>
        <w:rPr>
          <w:rFonts w:ascii="Museo Sans 300" w:hAnsi="Museo Sans 300"/>
        </w:rPr>
        <w:t xml:space="preserve">Discover the power of openhanded leadership to make a greater impact on the world. Learn more at </w:t>
      </w:r>
      <w:hyperlink r:id="rId5" w:history="1">
        <w:r w:rsidRPr="00CF778F">
          <w:rPr>
            <w:rStyle w:val="Hyperlink"/>
            <w:rFonts w:ascii="Museo Sans 300" w:hAnsi="Museo Sans 300"/>
          </w:rPr>
          <w:t>rootingforrivals.com</w:t>
        </w:r>
      </w:hyperlink>
      <w:r>
        <w:rPr>
          <w:rFonts w:ascii="Museo Sans 300" w:hAnsi="Museo Sans 300"/>
        </w:rPr>
        <w:t xml:space="preserve">. </w:t>
      </w:r>
    </w:p>
    <w:sectPr w:rsidR="00B708E5" w:rsidRPr="00B70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60AA9"/>
    <w:multiLevelType w:val="hybridMultilevel"/>
    <w:tmpl w:val="36AA95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E5"/>
    <w:rsid w:val="00290805"/>
    <w:rsid w:val="00472F88"/>
    <w:rsid w:val="00572807"/>
    <w:rsid w:val="009D41E1"/>
    <w:rsid w:val="009F20E5"/>
    <w:rsid w:val="00AD100B"/>
    <w:rsid w:val="00B708E5"/>
    <w:rsid w:val="00D11F8D"/>
    <w:rsid w:val="00D9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EC35"/>
  <w15:chartTrackingRefBased/>
  <w15:docId w15:val="{4035BBDA-E3BC-4DBA-BDB3-71AE593D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aj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8E5"/>
    <w:pPr>
      <w:spacing w:before="100" w:beforeAutospacing="1" w:after="100" w:afterAutospacing="1" w:line="240" w:lineRule="auto"/>
    </w:pPr>
    <w:rPr>
      <w:rFonts w:ascii="Calibri" w:hAnsi="Calibri" w:cs="Calibri"/>
    </w:rPr>
  </w:style>
  <w:style w:type="character" w:customStyle="1" w:styleId="reg-summary-answers">
    <w:name w:val="reg-summary-answers"/>
    <w:basedOn w:val="DefaultParagraphFont"/>
    <w:rsid w:val="00B708E5"/>
  </w:style>
  <w:style w:type="character" w:styleId="Hyperlink">
    <w:name w:val="Hyperlink"/>
    <w:basedOn w:val="DefaultParagraphFont"/>
    <w:uiPriority w:val="99"/>
    <w:unhideWhenUsed/>
    <w:rsid w:val="00B708E5"/>
    <w:rPr>
      <w:color w:val="0563C1" w:themeColor="hyperlink"/>
      <w:u w:val="single"/>
    </w:rPr>
  </w:style>
  <w:style w:type="character" w:customStyle="1" w:styleId="UnresolvedMention">
    <w:name w:val="Unresolved Mention"/>
    <w:basedOn w:val="DefaultParagraphFont"/>
    <w:uiPriority w:val="99"/>
    <w:semiHidden/>
    <w:unhideWhenUsed/>
    <w:rsid w:val="00B70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92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otingforriva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Lapp</dc:creator>
  <cp:keywords/>
  <dc:description/>
  <cp:lastModifiedBy>Julie C. Schnepp</cp:lastModifiedBy>
  <cp:revision>2</cp:revision>
  <dcterms:created xsi:type="dcterms:W3CDTF">2019-04-17T18:11:00Z</dcterms:created>
  <dcterms:modified xsi:type="dcterms:W3CDTF">2019-04-17T18:11:00Z</dcterms:modified>
</cp:coreProperties>
</file>